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DF" w:rsidRPr="00FC39DF" w:rsidRDefault="00FC39DF" w:rsidP="00FC39DF">
      <w:pPr>
        <w:shd w:val="clear" w:color="auto" w:fill="FFFFFF"/>
        <w:spacing w:after="0" w:line="540" w:lineRule="atLeast"/>
        <w:ind w:firstLine="709"/>
        <w:jc w:val="center"/>
        <w:rPr>
          <w:rFonts w:ascii="Times New Roman" w:eastAsia="Times New Roman" w:hAnsi="Times New Roman" w:cs="Times New Roman"/>
          <w:b/>
          <w:bCs/>
          <w:color w:val="333333"/>
          <w:sz w:val="28"/>
          <w:szCs w:val="28"/>
          <w:lang w:eastAsia="ru-RU"/>
        </w:rPr>
      </w:pPr>
      <w:r w:rsidRPr="00FC39DF">
        <w:rPr>
          <w:rFonts w:ascii="Times New Roman" w:eastAsia="Times New Roman" w:hAnsi="Times New Roman" w:cs="Times New Roman"/>
          <w:b/>
          <w:bCs/>
          <w:color w:val="333333"/>
          <w:sz w:val="28"/>
          <w:szCs w:val="28"/>
          <w:lang w:eastAsia="ru-RU"/>
        </w:rPr>
        <w:t>Прокуратура Сакмарского района информирует о новом порядке оформления пособий по листку нетрудоспособности и материнству в 2022 году</w:t>
      </w:r>
    </w:p>
    <w:p w:rsidR="00FC39DF" w:rsidRPr="00FC39DF" w:rsidRDefault="00FC39DF" w:rsidP="00FC39D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C39DF">
        <w:rPr>
          <w:rFonts w:ascii="Times New Roman" w:eastAsia="Times New Roman" w:hAnsi="Times New Roman" w:cs="Times New Roman"/>
          <w:color w:val="000000"/>
          <w:sz w:val="28"/>
          <w:szCs w:val="28"/>
          <w:lang w:eastAsia="ru-RU"/>
        </w:rPr>
        <w:t> </w:t>
      </w:r>
    </w:p>
    <w:p w:rsidR="00FC39DF" w:rsidRPr="00FC39DF" w:rsidRDefault="00FC39DF" w:rsidP="00FC39D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C39DF">
        <w:rPr>
          <w:rFonts w:ascii="Times New Roman" w:eastAsia="Times New Roman" w:hAnsi="Times New Roman" w:cs="Times New Roman"/>
          <w:color w:val="333333"/>
          <w:sz w:val="28"/>
          <w:szCs w:val="28"/>
          <w:shd w:val="clear" w:color="auto" w:fill="FFFFFF"/>
          <w:lang w:eastAsia="ru-RU"/>
        </w:rPr>
        <w:t>В соответствии с постановлением Правительства Российской Федерации от 23.11.2021 № 2010 «Об утверждении поручения фондом социального страхования Российской Федерацией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уточнены правила оформления пособий.</w:t>
      </w:r>
    </w:p>
    <w:p w:rsidR="00FC39DF" w:rsidRPr="00FC39DF" w:rsidRDefault="00FC39DF" w:rsidP="00FC39D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C39DF">
        <w:rPr>
          <w:rFonts w:ascii="Times New Roman" w:eastAsia="Times New Roman" w:hAnsi="Times New Roman" w:cs="Times New Roman"/>
          <w:color w:val="333333"/>
          <w:sz w:val="28"/>
          <w:szCs w:val="28"/>
          <w:shd w:val="clear" w:color="auto" w:fill="FFFFFF"/>
          <w:lang w:eastAsia="ru-RU"/>
        </w:rPr>
        <w:t>При оформлении пособий по болезни, а также по беременности и родам медицинские организации полностью перешли на оформл</w:t>
      </w:r>
      <w:bookmarkStart w:id="0" w:name="_GoBack"/>
      <w:bookmarkEnd w:id="0"/>
      <w:r w:rsidRPr="00FC39DF">
        <w:rPr>
          <w:rFonts w:ascii="Times New Roman" w:eastAsia="Times New Roman" w:hAnsi="Times New Roman" w:cs="Times New Roman"/>
          <w:color w:val="333333"/>
          <w:sz w:val="28"/>
          <w:szCs w:val="28"/>
          <w:shd w:val="clear" w:color="auto" w:fill="FFFFFF"/>
          <w:lang w:eastAsia="ru-RU"/>
        </w:rPr>
        <w:t>ение электронных листков нетрудоспособности (далее – ЭЛН). Застрахованному лицу по его желанию могут предоставить выписку из ЭЛН.</w:t>
      </w:r>
    </w:p>
    <w:p w:rsidR="00FC39DF" w:rsidRPr="00FC39DF" w:rsidRDefault="00FC39DF" w:rsidP="00FC39D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C39DF">
        <w:rPr>
          <w:rFonts w:ascii="Times New Roman" w:eastAsia="Times New Roman" w:hAnsi="Times New Roman" w:cs="Times New Roman"/>
          <w:color w:val="333333"/>
          <w:sz w:val="28"/>
          <w:szCs w:val="28"/>
          <w:shd w:val="clear" w:color="auto" w:fill="FFFFFF"/>
          <w:lang w:eastAsia="ru-RU"/>
        </w:rPr>
        <w:t>Бумажные бланки листков нетрудоспособности выдают в исключительных случаях (например, если сведения о застрахованном лице составляют государственную тайну).</w:t>
      </w:r>
    </w:p>
    <w:p w:rsidR="00FC39DF" w:rsidRPr="00FC39DF" w:rsidRDefault="00FC39DF" w:rsidP="00FC39D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C39DF">
        <w:rPr>
          <w:rFonts w:ascii="Times New Roman" w:eastAsia="Times New Roman" w:hAnsi="Times New Roman" w:cs="Times New Roman"/>
          <w:color w:val="333333"/>
          <w:sz w:val="28"/>
          <w:szCs w:val="28"/>
          <w:shd w:val="clear" w:color="auto" w:fill="FFFFFF"/>
          <w:lang w:eastAsia="ru-RU"/>
        </w:rPr>
        <w:t>При каждом изменении статуса электронного листка нетрудоспособности (при открытии, продлении, аннулировании) работодатели должны получать сообщение от фонда социального страхования (далее – ФСС). Согласие работника для этого не требуется.</w:t>
      </w:r>
    </w:p>
    <w:p w:rsidR="00FC39DF" w:rsidRPr="00FC39DF" w:rsidRDefault="00FC39DF" w:rsidP="00FC39D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C39DF">
        <w:rPr>
          <w:rFonts w:ascii="Times New Roman" w:eastAsia="Times New Roman" w:hAnsi="Times New Roman" w:cs="Times New Roman"/>
          <w:color w:val="333333"/>
          <w:sz w:val="28"/>
          <w:szCs w:val="28"/>
          <w:lang w:eastAsia="ru-RU"/>
        </w:rPr>
        <w:t> </w:t>
      </w:r>
      <w:r w:rsidRPr="00FC39DF">
        <w:rPr>
          <w:rFonts w:ascii="Times New Roman" w:eastAsia="Times New Roman" w:hAnsi="Times New Roman" w:cs="Times New Roman"/>
          <w:color w:val="333333"/>
          <w:sz w:val="28"/>
          <w:szCs w:val="28"/>
          <w:shd w:val="clear" w:color="auto" w:fill="FFFFFF"/>
          <w:lang w:eastAsia="ru-RU"/>
        </w:rPr>
        <w:t>Теперь работники могут не подавать заявление о назначении пособия при рождении ребенка и другие документы. Основной массив данных фонд получает в порядке межведомственного взаимодействия и сам назначает выплату.</w:t>
      </w:r>
    </w:p>
    <w:p w:rsidR="00FC39DF" w:rsidRPr="00FC39DF" w:rsidRDefault="00FC39DF" w:rsidP="00FC39D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C39DF">
        <w:rPr>
          <w:rFonts w:ascii="Times New Roman" w:eastAsia="Times New Roman" w:hAnsi="Times New Roman" w:cs="Times New Roman"/>
          <w:color w:val="333333"/>
          <w:sz w:val="28"/>
          <w:szCs w:val="28"/>
          <w:shd w:val="clear" w:color="auto" w:fill="FFFFFF"/>
          <w:lang w:eastAsia="ru-RU"/>
        </w:rPr>
        <w:t>Для оформления пособия по уходу за ребенком по-прежнему нужно заявление работника. Получив его, работодатель в течение 3 рабочих дней должен передать фонду сведения о периоде отпуска по уходу за ребенком, замене лет в расчетном периоде (по заявлению работника), продолжительности рабочего времени (при неполном рабочем дне или неделе).</w:t>
      </w:r>
    </w:p>
    <w:p w:rsidR="00FC39DF" w:rsidRPr="00FC39DF" w:rsidRDefault="00FC39DF" w:rsidP="00FC39D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C39DF">
        <w:rPr>
          <w:rFonts w:ascii="Times New Roman" w:eastAsia="Times New Roman" w:hAnsi="Times New Roman" w:cs="Times New Roman"/>
          <w:color w:val="333333"/>
          <w:sz w:val="28"/>
          <w:szCs w:val="28"/>
          <w:lang w:eastAsia="ru-RU"/>
        </w:rPr>
        <w:t> </w:t>
      </w:r>
      <w:r w:rsidRPr="00FC39DF">
        <w:rPr>
          <w:rFonts w:ascii="Times New Roman" w:eastAsia="Times New Roman" w:hAnsi="Times New Roman" w:cs="Times New Roman"/>
          <w:color w:val="333333"/>
          <w:sz w:val="28"/>
          <w:szCs w:val="28"/>
          <w:shd w:val="clear" w:color="auto" w:fill="FFFFFF"/>
          <w:lang w:eastAsia="ru-RU"/>
        </w:rPr>
        <w:t>Работники, имеющие подтвержденную учетную запись на портале Госуслуг, получают информационные сообщения о своих ЭЛН, а также могут узнать всю необходимую информацию об ЭЛН и его оплате в Личном кабинете получателя услуг ФСС.</w:t>
      </w:r>
    </w:p>
    <w:p w:rsidR="00FC39DF" w:rsidRPr="00FC39DF" w:rsidRDefault="00FC39DF" w:rsidP="00FC39DF">
      <w:pPr>
        <w:shd w:val="clear" w:color="auto" w:fill="FFFFFF"/>
        <w:spacing w:after="0" w:line="240" w:lineRule="auto"/>
        <w:ind w:firstLine="709"/>
        <w:jc w:val="both"/>
        <w:rPr>
          <w:rFonts w:ascii="Roboto" w:eastAsia="Times New Roman" w:hAnsi="Roboto" w:cs="Times New Roman"/>
          <w:sz w:val="24"/>
          <w:szCs w:val="24"/>
          <w:lang w:eastAsia="ru-RU"/>
        </w:rPr>
      </w:pPr>
      <w:r w:rsidRPr="00FC39DF">
        <w:rPr>
          <w:rFonts w:ascii="Roboto" w:eastAsia="Times New Roman" w:hAnsi="Roboto" w:cs="Times New Roman"/>
          <w:sz w:val="24"/>
          <w:szCs w:val="24"/>
          <w:lang w:eastAsia="ru-RU"/>
        </w:rPr>
        <w:t> </w:t>
      </w:r>
    </w:p>
    <w:p w:rsidR="00FC39DF" w:rsidRPr="00FC39DF" w:rsidRDefault="00FC39DF" w:rsidP="00FC39DF">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C39DF">
        <w:rPr>
          <w:rFonts w:ascii="Times New Roman" w:eastAsia="Times New Roman" w:hAnsi="Times New Roman" w:cs="Times New Roman"/>
          <w:sz w:val="28"/>
          <w:szCs w:val="28"/>
          <w:shd w:val="clear" w:color="auto" w:fill="FFFFFF"/>
          <w:lang w:eastAsia="ru-RU"/>
        </w:rPr>
        <w:t xml:space="preserve">Помощник прокурора района </w:t>
      </w:r>
    </w:p>
    <w:p w:rsidR="00FC39DF" w:rsidRPr="00FC39DF" w:rsidRDefault="00FC39DF" w:rsidP="00FC39DF">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C39DF">
        <w:rPr>
          <w:rFonts w:ascii="Times New Roman" w:eastAsia="Times New Roman" w:hAnsi="Times New Roman" w:cs="Times New Roman"/>
          <w:sz w:val="28"/>
          <w:szCs w:val="28"/>
          <w:shd w:val="clear" w:color="auto" w:fill="FFFFFF"/>
          <w:lang w:eastAsia="ru-RU"/>
        </w:rPr>
        <w:t>Косилова Т.В.</w:t>
      </w:r>
    </w:p>
    <w:p w:rsidR="00FC39DF" w:rsidRPr="00FC39DF" w:rsidRDefault="00FC39DF" w:rsidP="00FC39DF">
      <w:pPr>
        <w:shd w:val="clear" w:color="auto" w:fill="FFFFFF"/>
        <w:spacing w:after="100" w:afterAutospacing="1" w:line="240" w:lineRule="auto"/>
        <w:jc w:val="both"/>
        <w:rPr>
          <w:rFonts w:ascii="Roboto" w:eastAsia="Times New Roman" w:hAnsi="Roboto" w:cs="Times New Roman"/>
          <w:sz w:val="24"/>
          <w:szCs w:val="24"/>
          <w:lang w:eastAsia="ru-RU"/>
        </w:rPr>
      </w:pPr>
    </w:p>
    <w:p w:rsidR="00FC39DF" w:rsidRPr="00FC39DF" w:rsidRDefault="00FC39DF" w:rsidP="00FC39DF">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C39DF">
        <w:rPr>
          <w:rFonts w:ascii="Roboto" w:eastAsia="Times New Roman" w:hAnsi="Roboto" w:cs="Times New Roman"/>
          <w:color w:val="333333"/>
          <w:sz w:val="24"/>
          <w:szCs w:val="24"/>
          <w:lang w:eastAsia="ru-RU"/>
        </w:rPr>
        <w:t> </w:t>
      </w:r>
    </w:p>
    <w:p w:rsidR="00FC39DF" w:rsidRPr="00FC39DF" w:rsidRDefault="00FC39DF" w:rsidP="00FC39D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FC39DF" w:rsidRPr="00FC39DF" w:rsidRDefault="00FC39DF" w:rsidP="00FC39DF">
      <w:pPr>
        <w:spacing w:after="0" w:line="240" w:lineRule="auto"/>
        <w:rPr>
          <w:rFonts w:ascii="Times New Roman" w:eastAsia="Times New Roman" w:hAnsi="Times New Roman" w:cs="Times New Roman"/>
          <w:b/>
          <w:bCs/>
          <w:color w:val="333333"/>
          <w:sz w:val="28"/>
          <w:szCs w:val="28"/>
          <w:lang w:eastAsia="ru-RU"/>
        </w:rPr>
      </w:pPr>
      <w:r w:rsidRPr="00FC39DF">
        <w:rPr>
          <w:rFonts w:ascii="Times New Roman" w:eastAsia="Times New Roman" w:hAnsi="Times New Roman" w:cs="Times New Roman"/>
          <w:b/>
          <w:bCs/>
          <w:color w:val="333333"/>
          <w:sz w:val="28"/>
          <w:szCs w:val="28"/>
          <w:lang w:eastAsia="ru-RU"/>
        </w:rPr>
        <w:t>Об усилении уголовной ответственности за совершение преступлений в отношении несовершеннолетних</w:t>
      </w:r>
    </w:p>
    <w:p w:rsidR="00FC39DF" w:rsidRPr="00FC39DF" w:rsidRDefault="00FC39DF" w:rsidP="00FC39D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FC39DF" w:rsidRPr="00FC39DF" w:rsidRDefault="00FC39DF" w:rsidP="00FC39D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39DF">
        <w:rPr>
          <w:rFonts w:ascii="Times New Roman" w:eastAsia="Times New Roman" w:hAnsi="Times New Roman" w:cs="Times New Roman"/>
          <w:color w:val="333333"/>
          <w:sz w:val="28"/>
          <w:szCs w:val="28"/>
          <w:lang w:eastAsia="ru-RU"/>
        </w:rPr>
        <w:t>Федеральным законом от 06.03.2022 № 38-ФЗ в Уголовный кодекс Российской Федерации внесены изменения, усиливающие уголовную ответственность за совершение преступлений в отношении несовершеннолетних.</w:t>
      </w:r>
    </w:p>
    <w:p w:rsidR="00FC39DF" w:rsidRPr="00FC39DF" w:rsidRDefault="00FC39DF" w:rsidP="00FC39D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39DF">
        <w:rPr>
          <w:rFonts w:ascii="Times New Roman" w:eastAsia="Times New Roman" w:hAnsi="Times New Roman" w:cs="Times New Roman"/>
          <w:color w:val="333333"/>
          <w:sz w:val="28"/>
          <w:szCs w:val="28"/>
          <w:lang w:eastAsia="ru-RU"/>
        </w:rPr>
        <w:t>Так, расширен перечень лиц, совершение которыми преступлений в отношении несовершеннолетних признается в качестве отягчающего обстоятельства. К ним относятся лица:</w:t>
      </w:r>
    </w:p>
    <w:p w:rsidR="00FC39DF" w:rsidRPr="00FC39DF" w:rsidRDefault="00FC39DF" w:rsidP="00FC39D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39DF">
        <w:rPr>
          <w:rFonts w:ascii="Times New Roman" w:eastAsia="Times New Roman" w:hAnsi="Times New Roman" w:cs="Times New Roman"/>
          <w:color w:val="333333"/>
          <w:sz w:val="28"/>
          <w:szCs w:val="28"/>
          <w:lang w:eastAsia="ru-RU"/>
        </w:rPr>
        <w:t>на которые возложены обязанности по содержанию, обучению и (или) защите прав и законных интересов несовершеннолетних;</w:t>
      </w:r>
    </w:p>
    <w:p w:rsidR="00FC39DF" w:rsidRPr="00FC39DF" w:rsidRDefault="00FC39DF" w:rsidP="00FC39D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39DF">
        <w:rPr>
          <w:rFonts w:ascii="Times New Roman" w:eastAsia="Times New Roman" w:hAnsi="Times New Roman" w:cs="Times New Roman"/>
          <w:color w:val="333333"/>
          <w:sz w:val="28"/>
          <w:szCs w:val="28"/>
          <w:lang w:eastAsia="ru-RU"/>
        </w:rPr>
        <w:t>проживающие совместно с несовершеннолетними;</w:t>
      </w:r>
    </w:p>
    <w:p w:rsidR="00FC39DF" w:rsidRPr="00FC39DF" w:rsidRDefault="00FC39DF" w:rsidP="00FC39D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39DF">
        <w:rPr>
          <w:rFonts w:ascii="Times New Roman" w:eastAsia="Times New Roman" w:hAnsi="Times New Roman" w:cs="Times New Roman"/>
          <w:color w:val="333333"/>
          <w:sz w:val="28"/>
          <w:szCs w:val="28"/>
          <w:lang w:eastAsia="ru-RU"/>
        </w:rPr>
        <w:t>осуществляющие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FC39DF" w:rsidRPr="00FC39DF" w:rsidRDefault="00FC39DF" w:rsidP="00FC39D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C39DF">
        <w:rPr>
          <w:rFonts w:ascii="Times New Roman" w:eastAsia="Times New Roman" w:hAnsi="Times New Roman" w:cs="Times New Roman"/>
          <w:color w:val="333333"/>
          <w:sz w:val="28"/>
          <w:szCs w:val="28"/>
          <w:lang w:eastAsia="ru-RU"/>
        </w:rPr>
        <w:t>Кроме того, в статье 316 УК РФ отдельно выделена ответственность за заранее не обещанное укрывательство тяжких преступлений, совершенных в отношении несовершеннолетних, не достигших четырнадцатилетнего возраста. Наказание за совершение этого преступления предусматривает наложение штрафа в размере до ста тысяч рублей или в размере заработной платы или иного дохода осужденного за период до одного года, либо принудительные работы на срок до одного года, либо лишение свободы на тот же срок.</w:t>
      </w:r>
    </w:p>
    <w:p w:rsidR="00FC39DF" w:rsidRPr="00FC39DF" w:rsidRDefault="00FC39DF" w:rsidP="00FC39DF">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p>
    <w:p w:rsidR="00FC39DF" w:rsidRPr="00FC39DF" w:rsidRDefault="00FC39DF" w:rsidP="00FC39DF">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C39DF">
        <w:rPr>
          <w:rFonts w:ascii="Times New Roman" w:eastAsia="Times New Roman" w:hAnsi="Times New Roman" w:cs="Times New Roman"/>
          <w:sz w:val="28"/>
          <w:szCs w:val="28"/>
          <w:shd w:val="clear" w:color="auto" w:fill="FFFFFF"/>
          <w:lang w:eastAsia="ru-RU"/>
        </w:rPr>
        <w:t xml:space="preserve">Помощник прокурора района </w:t>
      </w:r>
    </w:p>
    <w:p w:rsidR="00FC39DF" w:rsidRPr="00FC39DF" w:rsidRDefault="00FC39DF" w:rsidP="00FC39DF">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C39DF">
        <w:rPr>
          <w:rFonts w:ascii="Times New Roman" w:eastAsia="Times New Roman" w:hAnsi="Times New Roman" w:cs="Times New Roman"/>
          <w:sz w:val="28"/>
          <w:szCs w:val="28"/>
          <w:shd w:val="clear" w:color="auto" w:fill="FFFFFF"/>
          <w:lang w:eastAsia="ru-RU"/>
        </w:rPr>
        <w:t>Косилова Т.В.</w:t>
      </w:r>
    </w:p>
    <w:p w:rsidR="00FC39DF" w:rsidRPr="00FC39DF" w:rsidRDefault="00FC39DF" w:rsidP="00FC39DF">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p>
    <w:p w:rsidR="00FC39DF" w:rsidRPr="00FC39DF" w:rsidRDefault="00FC39DF" w:rsidP="00FC39DF">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p>
    <w:p w:rsidR="00FC39DF" w:rsidRPr="00FC39DF" w:rsidRDefault="00FC39DF" w:rsidP="00FC39DF">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p>
    <w:p w:rsidR="00FC39DF" w:rsidRPr="00FC39DF" w:rsidRDefault="00FC39DF" w:rsidP="00FC39DF">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p>
    <w:p w:rsidR="00FC39DF" w:rsidRPr="00FC39DF" w:rsidRDefault="00FC39DF" w:rsidP="00FC39DF">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p>
    <w:p w:rsidR="00FC39DF" w:rsidRPr="00FC39DF" w:rsidRDefault="00FC39DF" w:rsidP="00FC39DF">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p>
    <w:p w:rsidR="00FC39DF" w:rsidRPr="00FC39DF" w:rsidRDefault="00FC39DF" w:rsidP="00FC39DF">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p>
    <w:p w:rsidR="00FC39DF" w:rsidRPr="00FC39DF" w:rsidRDefault="00FC39DF" w:rsidP="00FC39DF">
      <w:pPr>
        <w:rPr>
          <w:rFonts w:ascii="Arial" w:eastAsia="Times New Roman" w:hAnsi="Arial" w:cs="Arial"/>
          <w:b/>
          <w:bCs/>
          <w:color w:val="333333"/>
          <w:sz w:val="36"/>
          <w:szCs w:val="36"/>
          <w:lang w:eastAsia="ru-RU"/>
        </w:rPr>
      </w:pPr>
      <w:r w:rsidRPr="00FC39DF">
        <w:rPr>
          <w:rFonts w:ascii="Arial" w:eastAsia="Times New Roman" w:hAnsi="Arial" w:cs="Arial"/>
          <w:b/>
          <w:bCs/>
          <w:color w:val="333333"/>
          <w:sz w:val="36"/>
          <w:szCs w:val="36"/>
          <w:lang w:eastAsia="ru-RU"/>
        </w:rPr>
        <w:br w:type="page"/>
      </w:r>
    </w:p>
    <w:p w:rsidR="00FC39DF" w:rsidRPr="00FC39DF" w:rsidRDefault="00FC39DF" w:rsidP="00FC39DF">
      <w:pPr>
        <w:shd w:val="clear" w:color="auto" w:fill="FFFFFF"/>
        <w:spacing w:line="540" w:lineRule="atLeast"/>
        <w:rPr>
          <w:rFonts w:ascii="Arial" w:eastAsia="Times New Roman" w:hAnsi="Arial" w:cs="Arial"/>
          <w:b/>
          <w:bCs/>
          <w:color w:val="333333"/>
          <w:sz w:val="36"/>
          <w:szCs w:val="36"/>
          <w:lang w:eastAsia="ru-RU"/>
        </w:rPr>
      </w:pPr>
      <w:r w:rsidRPr="00FC39DF">
        <w:rPr>
          <w:rFonts w:ascii="Arial" w:eastAsia="Times New Roman" w:hAnsi="Arial" w:cs="Arial"/>
          <w:b/>
          <w:bCs/>
          <w:color w:val="333333"/>
          <w:sz w:val="36"/>
          <w:szCs w:val="36"/>
          <w:lang w:eastAsia="ru-RU"/>
        </w:rPr>
        <w:lastRenderedPageBreak/>
        <w:t>Об ответственности за неосторожное обращение с огнём</w:t>
      </w:r>
    </w:p>
    <w:p w:rsidR="00FC39DF" w:rsidRPr="00FC39DF" w:rsidRDefault="00FC39DF" w:rsidP="00FC39DF">
      <w:pPr>
        <w:shd w:val="clear" w:color="auto" w:fill="FFFFFF"/>
        <w:spacing w:before="100" w:beforeAutospacing="1" w:after="100" w:afterAutospacing="1" w:line="240" w:lineRule="auto"/>
        <w:jc w:val="both"/>
        <w:rPr>
          <w:rFonts w:ascii="Roboto" w:eastAsia="Times New Roman" w:hAnsi="Roboto" w:cs="Times New Roman"/>
          <w:color w:val="333333"/>
          <w:sz w:val="24"/>
          <w:szCs w:val="24"/>
          <w:lang w:eastAsia="ru-RU"/>
        </w:rPr>
      </w:pPr>
      <w:r w:rsidRPr="00FC39DF">
        <w:rPr>
          <w:rFonts w:ascii="Times New Roman" w:eastAsia="Times New Roman" w:hAnsi="Times New Roman" w:cs="Times New Roman"/>
          <w:color w:val="333333"/>
          <w:sz w:val="30"/>
          <w:szCs w:val="30"/>
          <w:lang w:eastAsia="ru-RU"/>
        </w:rPr>
        <w:t>В соответствии с частью первой статьи 261 Уголовного кодекса Российской Федерации предусмотрена уголовная ответственность за уничтожение 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w:t>
      </w:r>
    </w:p>
    <w:p w:rsidR="00FC39DF" w:rsidRPr="00FC39DF" w:rsidRDefault="00FC39DF" w:rsidP="00FC39DF">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FC39DF">
        <w:rPr>
          <w:rFonts w:ascii="Times New Roman" w:eastAsia="Times New Roman" w:hAnsi="Times New Roman" w:cs="Times New Roman"/>
          <w:color w:val="333333"/>
          <w:sz w:val="30"/>
          <w:szCs w:val="30"/>
          <w:lang w:eastAsia="ru-RU"/>
        </w:rPr>
        <w:t>В соответствии с примечанием к указанной норме закона, значительным признается ущерб, превышающий 10 тысяч рублей.</w:t>
      </w:r>
    </w:p>
    <w:p w:rsidR="00FC39DF" w:rsidRPr="00FC39DF" w:rsidRDefault="00FC39DF" w:rsidP="00FC39DF">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FC39DF">
        <w:rPr>
          <w:rFonts w:ascii="Times New Roman" w:eastAsia="Times New Roman" w:hAnsi="Times New Roman" w:cs="Times New Roman"/>
          <w:color w:val="333333"/>
          <w:sz w:val="30"/>
          <w:szCs w:val="30"/>
          <w:lang w:eastAsia="ru-RU"/>
        </w:rPr>
        <w:t>За совершение вышеуказанные деяния предусматривается наказание в виде штрафа от трехсот до пятисот тысяч рублей или в размере заработной платы или иного дохода осужденного за период от двух до трех лет, либо обязательных работ на срок до четырехсот восьмидесяти часов, либо исправительных работ на срок до двух лет, либо принудительных работ на срок до четырех лет, либо лишения свободы на тот же срок.</w:t>
      </w:r>
    </w:p>
    <w:p w:rsidR="00FC39DF" w:rsidRPr="00FC39DF" w:rsidRDefault="00FC39DF" w:rsidP="00FC39DF">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p>
    <w:p w:rsidR="00FC39DF" w:rsidRPr="00FC39DF" w:rsidRDefault="00FC39DF" w:rsidP="00FC39DF">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C39DF">
        <w:rPr>
          <w:rFonts w:ascii="Times New Roman" w:eastAsia="Times New Roman" w:hAnsi="Times New Roman" w:cs="Times New Roman"/>
          <w:sz w:val="28"/>
          <w:szCs w:val="28"/>
          <w:shd w:val="clear" w:color="auto" w:fill="FFFFFF"/>
          <w:lang w:eastAsia="ru-RU"/>
        </w:rPr>
        <w:t xml:space="preserve">Помощник прокурора района </w:t>
      </w:r>
    </w:p>
    <w:p w:rsidR="00FC39DF" w:rsidRPr="00FC39DF" w:rsidRDefault="00FC39DF" w:rsidP="00FC39DF">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FC39DF">
        <w:rPr>
          <w:rFonts w:ascii="Times New Roman" w:eastAsia="Times New Roman" w:hAnsi="Times New Roman" w:cs="Times New Roman"/>
          <w:sz w:val="28"/>
          <w:szCs w:val="28"/>
          <w:shd w:val="clear" w:color="auto" w:fill="FFFFFF"/>
          <w:lang w:eastAsia="ru-RU"/>
        </w:rPr>
        <w:t>Косилова Т.В.</w:t>
      </w:r>
    </w:p>
    <w:p w:rsidR="00FC39DF" w:rsidRPr="00FC39DF" w:rsidRDefault="00FC39DF" w:rsidP="00FC39DF">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p>
    <w:p w:rsidR="00FC39DF" w:rsidRPr="00FC39DF" w:rsidRDefault="00FC39DF" w:rsidP="00FC39DF">
      <w:pPr>
        <w:shd w:val="clear" w:color="auto" w:fill="FFFFFF"/>
        <w:spacing w:after="100" w:afterAutospacing="1" w:line="240" w:lineRule="auto"/>
        <w:jc w:val="both"/>
        <w:rPr>
          <w:rFonts w:ascii="Times New Roman" w:eastAsia="Times New Roman" w:hAnsi="Times New Roman" w:cs="Times New Roman"/>
          <w:color w:val="333333"/>
          <w:sz w:val="24"/>
          <w:szCs w:val="24"/>
          <w:lang w:eastAsia="ru-RU"/>
        </w:rPr>
      </w:pPr>
    </w:p>
    <w:p w:rsidR="00AA5E64" w:rsidRPr="00FC39DF" w:rsidRDefault="00AA5E64" w:rsidP="00FC39DF"/>
    <w:sectPr w:rsidR="00AA5E64" w:rsidRPr="00FC39DF" w:rsidSect="003A4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F142E"/>
    <w:rsid w:val="003A406E"/>
    <w:rsid w:val="003F142E"/>
    <w:rsid w:val="0040081B"/>
    <w:rsid w:val="00422103"/>
    <w:rsid w:val="00813CC2"/>
    <w:rsid w:val="00AA5E64"/>
    <w:rsid w:val="00E606EB"/>
    <w:rsid w:val="00FC3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0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Косилова Татьяна Вадимовна</dc:creator>
  <cp:lastModifiedBy>adm</cp:lastModifiedBy>
  <cp:revision>2</cp:revision>
  <cp:lastPrinted>2022-11-29T13:09:00Z</cp:lastPrinted>
  <dcterms:created xsi:type="dcterms:W3CDTF">2022-12-07T03:31:00Z</dcterms:created>
  <dcterms:modified xsi:type="dcterms:W3CDTF">2022-12-07T03:31:00Z</dcterms:modified>
</cp:coreProperties>
</file>